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B12" w:rsidRDefault="00736305" w:rsidP="004729A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B12">
        <w:rPr>
          <w:rFonts w:ascii="Times New Roman" w:hAnsi="Times New Roman" w:cs="Times New Roman"/>
          <w:sz w:val="28"/>
          <w:szCs w:val="28"/>
        </w:rPr>
        <w:t>Экспертное заключение</w:t>
      </w:r>
    </w:p>
    <w:p w:rsidR="0002633D" w:rsidRDefault="00736305" w:rsidP="004729A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B12">
        <w:rPr>
          <w:rFonts w:ascii="Times New Roman" w:hAnsi="Times New Roman" w:cs="Times New Roman"/>
          <w:sz w:val="28"/>
          <w:szCs w:val="28"/>
        </w:rPr>
        <w:t xml:space="preserve"> об экспертизе </w:t>
      </w:r>
      <w:r w:rsidR="00912B12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A46BE0" w:rsidRDefault="00A46BE0" w:rsidP="004729A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A91" w:rsidRDefault="00956B87" w:rsidP="00104A9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0C7B">
        <w:rPr>
          <w:rFonts w:ascii="Times New Roman" w:hAnsi="Times New Roman" w:cs="Times New Roman"/>
          <w:sz w:val="28"/>
          <w:szCs w:val="28"/>
        </w:rPr>
        <w:t>3 августа 2022 года</w:t>
      </w:r>
    </w:p>
    <w:p w:rsidR="00912B12" w:rsidRDefault="00912B12" w:rsidP="007363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A662F5" w:rsidRDefault="00912B12" w:rsidP="00A662F5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A662F5">
        <w:rPr>
          <w:rFonts w:ascii="Times New Roman" w:hAnsi="Times New Roman" w:cs="Times New Roman"/>
          <w:sz w:val="28"/>
          <w:szCs w:val="28"/>
          <w:u w:val="single"/>
        </w:rPr>
        <w:t>Уполномоченный орган: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 стратегического планирования и территориального  развития администрации </w:t>
      </w:r>
      <w:r w:rsidR="00A662F5">
        <w:rPr>
          <w:rFonts w:ascii="Times New Roman" w:hAnsi="Times New Roman" w:cs="Times New Roman"/>
          <w:sz w:val="28"/>
          <w:szCs w:val="28"/>
        </w:rPr>
        <w:t xml:space="preserve"> городского органа </w:t>
      </w:r>
      <w:proofErr w:type="spellStart"/>
      <w:r w:rsidR="00A662F5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A662F5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</w:p>
    <w:p w:rsidR="00A662F5" w:rsidRDefault="00A662F5" w:rsidP="00A662F5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A662F5">
        <w:rPr>
          <w:rFonts w:ascii="Times New Roman" w:hAnsi="Times New Roman" w:cs="Times New Roman"/>
          <w:sz w:val="28"/>
          <w:szCs w:val="28"/>
          <w:u w:val="single"/>
        </w:rPr>
        <w:t>Наименование структурного подразделения администрации, проводившего экспертизу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62F5">
        <w:rPr>
          <w:rFonts w:ascii="Times New Roman" w:hAnsi="Times New Roman" w:cs="Times New Roman"/>
          <w:sz w:val="28"/>
          <w:szCs w:val="28"/>
          <w:u w:val="single"/>
        </w:rPr>
        <w:t xml:space="preserve"> правового акта</w:t>
      </w:r>
      <w:r w:rsidRPr="00A662F5">
        <w:rPr>
          <w:rFonts w:ascii="Times New Roman" w:hAnsi="Times New Roman" w:cs="Times New Roman"/>
          <w:sz w:val="28"/>
          <w:szCs w:val="28"/>
        </w:rPr>
        <w:t xml:space="preserve">:  Управление  муниципального имущества и земельных ресурсов администрации  городского округа </w:t>
      </w:r>
      <w:proofErr w:type="spellStart"/>
      <w:r w:rsidRPr="00A662F5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Pr="00A662F5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</w:p>
    <w:p w:rsidR="00632D2D" w:rsidRPr="00940C7B" w:rsidRDefault="00A662F5" w:rsidP="00632D2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662F5">
        <w:rPr>
          <w:rFonts w:ascii="Times New Roman" w:hAnsi="Times New Roman" w:cs="Times New Roman"/>
          <w:sz w:val="28"/>
          <w:szCs w:val="28"/>
          <w:u w:val="single"/>
        </w:rPr>
        <w:t>Реквизиты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40C7B" w:rsidRPr="00940C7B">
        <w:rPr>
          <w:rFonts w:ascii="Times New Roman" w:hAnsi="Times New Roman" w:cs="Times New Roman"/>
          <w:sz w:val="28"/>
          <w:szCs w:val="28"/>
        </w:rPr>
        <w:t xml:space="preserve">Решение Совета депутатов городского округа </w:t>
      </w:r>
      <w:proofErr w:type="spellStart"/>
      <w:r w:rsidR="00940C7B" w:rsidRPr="00940C7B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940C7B" w:rsidRPr="00940C7B">
        <w:rPr>
          <w:rFonts w:ascii="Times New Roman" w:hAnsi="Times New Roman" w:cs="Times New Roman"/>
          <w:sz w:val="28"/>
          <w:szCs w:val="28"/>
        </w:rPr>
        <w:t xml:space="preserve"> Нижегородской области от 30 марта 2021 года №391 «О порядке предоставления имущества, находящегося в муниципальной собственности городского округа </w:t>
      </w:r>
      <w:proofErr w:type="spellStart"/>
      <w:r w:rsidR="00940C7B" w:rsidRPr="00940C7B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940C7B" w:rsidRPr="00940C7B">
        <w:rPr>
          <w:rFonts w:ascii="Times New Roman" w:hAnsi="Times New Roman" w:cs="Times New Roman"/>
          <w:sz w:val="28"/>
          <w:szCs w:val="28"/>
        </w:rPr>
        <w:t xml:space="preserve"> Нижегородской области, в аренду» </w:t>
      </w:r>
    </w:p>
    <w:p w:rsidR="00A662F5" w:rsidRPr="00940C7B" w:rsidRDefault="00A662F5" w:rsidP="00632D2D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</w:p>
    <w:p w:rsidR="00A662F5" w:rsidRDefault="00A662F5" w:rsidP="00A662F5">
      <w:pPr>
        <w:widowControl w:val="0"/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62F5">
        <w:rPr>
          <w:rFonts w:ascii="Times New Roman" w:hAnsi="Times New Roman" w:cs="Times New Roman"/>
          <w:sz w:val="28"/>
          <w:szCs w:val="28"/>
        </w:rPr>
        <w:t xml:space="preserve">2. Замечания </w:t>
      </w:r>
      <w:r>
        <w:rPr>
          <w:rFonts w:ascii="Times New Roman" w:hAnsi="Times New Roman" w:cs="Times New Roman"/>
          <w:sz w:val="28"/>
          <w:szCs w:val="28"/>
        </w:rPr>
        <w:t xml:space="preserve"> по проведенной экспертизе</w:t>
      </w:r>
    </w:p>
    <w:p w:rsidR="002756A3" w:rsidRDefault="00A662F5" w:rsidP="005C3154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662F5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F0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62F5">
        <w:rPr>
          <w:rFonts w:ascii="Times New Roman" w:hAnsi="Times New Roman" w:cs="Times New Roman"/>
          <w:sz w:val="28"/>
          <w:szCs w:val="28"/>
          <w:u w:val="single"/>
        </w:rPr>
        <w:t xml:space="preserve"> процедурам</w:t>
      </w:r>
      <w:r w:rsidR="00F013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62F5">
        <w:rPr>
          <w:rFonts w:ascii="Times New Roman" w:hAnsi="Times New Roman" w:cs="Times New Roman"/>
          <w:sz w:val="28"/>
          <w:szCs w:val="28"/>
          <w:u w:val="single"/>
        </w:rPr>
        <w:t xml:space="preserve"> экспертизы</w:t>
      </w:r>
      <w:r w:rsidRPr="00F013D6">
        <w:rPr>
          <w:rFonts w:ascii="Times New Roman" w:hAnsi="Times New Roman" w:cs="Times New Roman"/>
          <w:sz w:val="28"/>
          <w:szCs w:val="28"/>
        </w:rPr>
        <w:t>:</w:t>
      </w:r>
      <w:r w:rsidR="00F013D6" w:rsidRPr="00F013D6">
        <w:rPr>
          <w:rFonts w:ascii="Times New Roman" w:hAnsi="Times New Roman" w:cs="Times New Roman"/>
          <w:sz w:val="28"/>
          <w:szCs w:val="28"/>
        </w:rPr>
        <w:t xml:space="preserve"> Замечания к проведенной экспертизе муниципального </w:t>
      </w:r>
      <w:proofErr w:type="spellStart"/>
      <w:r w:rsidR="00F013D6" w:rsidRPr="00F013D6">
        <w:rPr>
          <w:rFonts w:ascii="Times New Roman" w:hAnsi="Times New Roman" w:cs="Times New Roman"/>
          <w:sz w:val="28"/>
          <w:szCs w:val="28"/>
        </w:rPr>
        <w:t>нормативног</w:t>
      </w:r>
      <w:proofErr w:type="spellEnd"/>
      <w:r w:rsidR="00F013D6" w:rsidRPr="00F013D6">
        <w:rPr>
          <w:rFonts w:ascii="Times New Roman" w:hAnsi="Times New Roman" w:cs="Times New Roman"/>
          <w:sz w:val="28"/>
          <w:szCs w:val="28"/>
        </w:rPr>
        <w:t xml:space="preserve"> правового акта, прошедшего процедуру  оценки регулирующего воздействия, отсутствуют.</w:t>
      </w:r>
    </w:p>
    <w:p w:rsidR="00F013D6" w:rsidRDefault="00F013D6" w:rsidP="00F013D6">
      <w:pPr>
        <w:widowControl w:val="0"/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Выводы</w:t>
      </w:r>
    </w:p>
    <w:p w:rsidR="002756A3" w:rsidRDefault="00F013D6" w:rsidP="002756A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A46BE0">
        <w:rPr>
          <w:rFonts w:ascii="Times New Roman" w:hAnsi="Times New Roman" w:cs="Times New Roman"/>
          <w:sz w:val="28"/>
          <w:szCs w:val="28"/>
        </w:rPr>
        <w:t>решения</w:t>
      </w:r>
      <w:r w:rsidR="00940C7B" w:rsidRPr="00940C7B">
        <w:rPr>
          <w:rFonts w:ascii="Times New Roman" w:hAnsi="Times New Roman" w:cs="Times New Roman"/>
          <w:sz w:val="28"/>
          <w:szCs w:val="28"/>
        </w:rPr>
        <w:t xml:space="preserve"> Совета депутатов городского округа </w:t>
      </w:r>
      <w:proofErr w:type="spellStart"/>
      <w:r w:rsidR="00940C7B" w:rsidRPr="00940C7B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940C7B" w:rsidRPr="00940C7B">
        <w:rPr>
          <w:rFonts w:ascii="Times New Roman" w:hAnsi="Times New Roman" w:cs="Times New Roman"/>
          <w:sz w:val="28"/>
          <w:szCs w:val="28"/>
        </w:rPr>
        <w:t xml:space="preserve"> Нижегородской области от 30 марта 2021 года №391 «О порядке предоставления имущества, находящегося в муниципальной собственности городского округа </w:t>
      </w:r>
      <w:proofErr w:type="spellStart"/>
      <w:r w:rsidR="00940C7B" w:rsidRPr="00940C7B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940C7B" w:rsidRPr="00940C7B">
        <w:rPr>
          <w:rFonts w:ascii="Times New Roman" w:hAnsi="Times New Roman" w:cs="Times New Roman"/>
          <w:sz w:val="28"/>
          <w:szCs w:val="28"/>
        </w:rPr>
        <w:t xml:space="preserve"> Нижегородской области, в арен</w:t>
      </w:r>
      <w:r w:rsidR="00940C7B">
        <w:rPr>
          <w:rFonts w:ascii="Times New Roman" w:hAnsi="Times New Roman" w:cs="Times New Roman"/>
          <w:sz w:val="28"/>
          <w:szCs w:val="28"/>
        </w:rPr>
        <w:t xml:space="preserve">ду» </w:t>
      </w:r>
      <w:r w:rsidR="00940C7B" w:rsidRPr="00940C7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5C3154" w:rsidRPr="00C46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4729A0">
        <w:rPr>
          <w:rFonts w:ascii="Times New Roman" w:hAnsi="Times New Roman" w:cs="Times New Roman"/>
          <w:sz w:val="28"/>
          <w:szCs w:val="28"/>
        </w:rPr>
        <w:t>проведена в соответствии с Порядком проведения оценки регулирующего воздействия проектов муниципальных</w:t>
      </w:r>
      <w:r w:rsidR="004729A0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эк</w:t>
      </w:r>
      <w:r w:rsidRPr="004729A0">
        <w:rPr>
          <w:rFonts w:ascii="Times New Roman" w:hAnsi="Times New Roman" w:cs="Times New Roman"/>
          <w:sz w:val="28"/>
          <w:szCs w:val="28"/>
        </w:rPr>
        <w:t xml:space="preserve">спертизы действующих муниципальных нормативных правовых актов городского округа </w:t>
      </w:r>
      <w:proofErr w:type="spellStart"/>
      <w:r w:rsidRPr="004729A0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Pr="004729A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AC647E"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городского</w:t>
      </w:r>
      <w:proofErr w:type="gramEnd"/>
      <w:r w:rsidR="00AC647E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spellStart"/>
      <w:r w:rsidR="00AC647E"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 w:rsidR="00AC647E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="00940C7B">
        <w:rPr>
          <w:rFonts w:ascii="Times New Roman" w:hAnsi="Times New Roman" w:cs="Times New Roman"/>
          <w:sz w:val="28"/>
          <w:szCs w:val="28"/>
        </w:rPr>
        <w:t xml:space="preserve"> от 26 апреля 2022 года № 53</w:t>
      </w:r>
      <w:r w:rsidR="004729A0" w:rsidRPr="004729A0">
        <w:rPr>
          <w:rFonts w:ascii="Times New Roman" w:hAnsi="Times New Roman" w:cs="Times New Roman"/>
          <w:sz w:val="28"/>
          <w:szCs w:val="28"/>
        </w:rPr>
        <w:t>8-п.</w:t>
      </w:r>
    </w:p>
    <w:p w:rsidR="004729A0" w:rsidRDefault="004729A0" w:rsidP="004729A0">
      <w:pPr>
        <w:widowControl w:val="0"/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Информация о</w:t>
      </w:r>
      <w:r w:rsidR="00F0680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исполнителе</w:t>
      </w:r>
    </w:p>
    <w:p w:rsidR="004729A0" w:rsidRDefault="004729A0" w:rsidP="004729A0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</w:pPr>
      <w:proofErr w:type="spellStart"/>
      <w:r>
        <w:rPr>
          <w:rFonts w:ascii="Times New Roman" w:hAnsi="Times New Roman" w:cs="Times New Roman"/>
          <w:sz w:val="28"/>
          <w:szCs w:val="28"/>
        </w:rPr>
        <w:t>Пранова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Инна Дмитриевна, главный специалист отдела  стратегического планирования  и территориального развития администрации городского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Перевозский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F0680C">
        <w:rPr>
          <w:rFonts w:ascii="Times New Roman" w:hAnsi="Times New Roman" w:cs="Times New Roman"/>
          <w:sz w:val="28"/>
          <w:szCs w:val="28"/>
        </w:rPr>
        <w:t xml:space="preserve">. Телефон: 8 831 485 18 05, </w:t>
      </w:r>
      <w:proofErr w:type="spellStart"/>
      <w:r w:rsidR="00F0680C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F068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0680C">
        <w:rPr>
          <w:rFonts w:ascii="Times New Roman" w:hAnsi="Times New Roman" w:cs="Times New Roman"/>
          <w:sz w:val="28"/>
          <w:szCs w:val="28"/>
        </w:rPr>
        <w:t>очта</w:t>
      </w:r>
      <w:proofErr w:type="spellEnd"/>
      <w:r w:rsidR="00F0680C">
        <w:rPr>
          <w:rFonts w:ascii="Times New Roman" w:hAnsi="Times New Roman" w:cs="Times New Roman"/>
          <w:sz w:val="28"/>
          <w:szCs w:val="28"/>
        </w:rPr>
        <w:t xml:space="preserve">  - </w:t>
      </w:r>
      <w:hyperlink r:id="rId5" w:history="1">
        <w:r w:rsidR="00F0680C" w:rsidRPr="00892B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strag</w:t>
        </w:r>
        <w:r w:rsidR="00F0680C" w:rsidRPr="00104A9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F0680C" w:rsidRPr="00892B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pvz</w:t>
        </w:r>
        <w:r w:rsidR="00F0680C" w:rsidRPr="00104A9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F0680C" w:rsidRPr="00892B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0680C" w:rsidRPr="00104A9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0680C" w:rsidRPr="00892B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40C7B" w:rsidRPr="00104A91" w:rsidRDefault="00940C7B" w:rsidP="004729A0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0680C" w:rsidRDefault="00F0680C" w:rsidP="004729A0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отдела стратегического</w:t>
      </w:r>
    </w:p>
    <w:p w:rsidR="00F0680C" w:rsidRDefault="00F0680C" w:rsidP="004729A0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территориального</w:t>
      </w:r>
    </w:p>
    <w:p w:rsidR="00A662F5" w:rsidRPr="00F013D6" w:rsidRDefault="00F0680C" w:rsidP="00D8023B">
      <w:pPr>
        <w:widowControl w:val="0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                                          </w:t>
      </w:r>
      <w:r w:rsidR="00D802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М. Г. Ворона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662F5" w:rsidRPr="00F013D6" w:rsidSect="004729A0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305"/>
    <w:rsid w:val="000025EF"/>
    <w:rsid w:val="0002633D"/>
    <w:rsid w:val="000D657F"/>
    <w:rsid w:val="00104A91"/>
    <w:rsid w:val="00272767"/>
    <w:rsid w:val="002756A3"/>
    <w:rsid w:val="00343990"/>
    <w:rsid w:val="004729A0"/>
    <w:rsid w:val="005C3154"/>
    <w:rsid w:val="00632D2D"/>
    <w:rsid w:val="00736305"/>
    <w:rsid w:val="007A5EF9"/>
    <w:rsid w:val="00912B12"/>
    <w:rsid w:val="00940C7B"/>
    <w:rsid w:val="00956B87"/>
    <w:rsid w:val="00957CD5"/>
    <w:rsid w:val="00A46BE0"/>
    <w:rsid w:val="00A5562D"/>
    <w:rsid w:val="00A662F5"/>
    <w:rsid w:val="00AC647E"/>
    <w:rsid w:val="00C400DF"/>
    <w:rsid w:val="00D8023B"/>
    <w:rsid w:val="00E60EA2"/>
    <w:rsid w:val="00F013D6"/>
    <w:rsid w:val="00F0680C"/>
    <w:rsid w:val="00F45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62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rag-pvz@mail.ru" TargetMode="External"/><Relationship Id="rId4" Type="http://schemas.openxmlformats.org/officeDocument/2006/relationships/hyperlink" Target="http://pvzrayon.ru/wp-content/uploads/2019/05/post_677_30.05.201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И.Д. Пранова</dc:creator>
  <cp:lastModifiedBy>И.Д. Пранова</cp:lastModifiedBy>
  <cp:revision>4</cp:revision>
  <dcterms:created xsi:type="dcterms:W3CDTF">2022-08-01T07:25:00Z</dcterms:created>
  <dcterms:modified xsi:type="dcterms:W3CDTF">2022-08-01T07:28:00Z</dcterms:modified>
</cp:coreProperties>
</file>