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86" w:rsidRDefault="00F65E86" w:rsidP="002804FD">
      <w:pPr>
        <w:jc w:val="center"/>
        <w:rPr>
          <w:rFonts w:ascii="Arial" w:hAnsi="Arial" w:cs="Arial"/>
          <w:b/>
          <w:sz w:val="32"/>
          <w:szCs w:val="32"/>
        </w:rPr>
      </w:pPr>
    </w:p>
    <w:p w:rsidR="00F65E86" w:rsidRDefault="00F65E86" w:rsidP="002804FD">
      <w:pPr>
        <w:jc w:val="center"/>
        <w:rPr>
          <w:rFonts w:ascii="Arial" w:hAnsi="Arial" w:cs="Arial"/>
          <w:b/>
          <w:sz w:val="32"/>
          <w:szCs w:val="32"/>
        </w:rPr>
      </w:pPr>
    </w:p>
    <w:p w:rsidR="00F65E86" w:rsidRDefault="00F65E86" w:rsidP="002804FD">
      <w:pPr>
        <w:jc w:val="center"/>
        <w:rPr>
          <w:rFonts w:ascii="Arial" w:hAnsi="Arial" w:cs="Arial"/>
          <w:b/>
          <w:sz w:val="32"/>
          <w:szCs w:val="32"/>
        </w:rPr>
      </w:pPr>
    </w:p>
    <w:p w:rsidR="002804FD" w:rsidRDefault="002804FD" w:rsidP="002804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804FD" w:rsidRDefault="002804FD" w:rsidP="002804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2804FD" w:rsidRDefault="002804FD" w:rsidP="002804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2804FD" w:rsidRDefault="002804FD" w:rsidP="002804F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2804FD" w:rsidRDefault="002804FD" w:rsidP="002804FD">
      <w:pPr>
        <w:jc w:val="both"/>
        <w:rPr>
          <w:b/>
          <w:sz w:val="32"/>
          <w:szCs w:val="32"/>
        </w:rPr>
      </w:pPr>
    </w:p>
    <w:p w:rsidR="002804FD" w:rsidRPr="00D77010" w:rsidRDefault="002804FD" w:rsidP="002804FD">
      <w:pPr>
        <w:jc w:val="both"/>
        <w:rPr>
          <w:rFonts w:ascii="Arial" w:hAnsi="Arial" w:cs="Arial"/>
          <w:b/>
        </w:rPr>
      </w:pPr>
      <w:r w:rsidRPr="00D77010">
        <w:rPr>
          <w:rFonts w:ascii="Arial" w:hAnsi="Arial" w:cs="Arial"/>
          <w:b/>
        </w:rPr>
        <w:t>19 февраля 2013 года</w:t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="00723CB8" w:rsidRPr="00D77010">
        <w:rPr>
          <w:rFonts w:ascii="Arial" w:hAnsi="Arial" w:cs="Arial"/>
          <w:b/>
        </w:rPr>
        <w:tab/>
      </w:r>
      <w:r w:rsidRPr="00D77010">
        <w:rPr>
          <w:rFonts w:ascii="Arial" w:hAnsi="Arial" w:cs="Arial"/>
        </w:rPr>
        <w:t xml:space="preserve">№172 - </w:t>
      </w:r>
      <w:proofErr w:type="spellStart"/>
      <w:proofErr w:type="gramStart"/>
      <w:r w:rsidRPr="00D77010">
        <w:rPr>
          <w:rFonts w:ascii="Arial" w:hAnsi="Arial" w:cs="Arial"/>
        </w:rPr>
        <w:t>п</w:t>
      </w:r>
      <w:proofErr w:type="spellEnd"/>
      <w:proofErr w:type="gramEnd"/>
    </w:p>
    <w:p w:rsidR="002804FD" w:rsidRPr="00D77010" w:rsidRDefault="002804FD" w:rsidP="002804FD">
      <w:pPr>
        <w:jc w:val="center"/>
        <w:rPr>
          <w:rFonts w:ascii="Arial" w:hAnsi="Arial" w:cs="Arial"/>
          <w:b/>
        </w:rPr>
      </w:pPr>
    </w:p>
    <w:p w:rsidR="002804FD" w:rsidRPr="00D77010" w:rsidRDefault="002804FD" w:rsidP="002804FD">
      <w:pPr>
        <w:jc w:val="center"/>
        <w:rPr>
          <w:rFonts w:ascii="Arial" w:hAnsi="Arial" w:cs="Arial"/>
          <w:b/>
        </w:rPr>
      </w:pPr>
      <w:r w:rsidRPr="00D77010">
        <w:rPr>
          <w:rFonts w:ascii="Arial" w:hAnsi="Arial" w:cs="Arial"/>
          <w:b/>
        </w:rPr>
        <w:t xml:space="preserve">О внесении изменений </w:t>
      </w:r>
      <w:proofErr w:type="spellStart"/>
      <w:r w:rsidRPr="00D77010">
        <w:rPr>
          <w:rFonts w:ascii="Arial" w:hAnsi="Arial" w:cs="Arial"/>
          <w:b/>
        </w:rPr>
        <w:t>вадминистративный</w:t>
      </w:r>
      <w:proofErr w:type="spellEnd"/>
      <w:r w:rsidRPr="00D77010">
        <w:rPr>
          <w:rFonts w:ascii="Arial" w:hAnsi="Arial" w:cs="Arial"/>
          <w:b/>
        </w:rPr>
        <w:t xml:space="preserve"> регламент по предоставлению на территории Перевозского муниципального района Нижегородской области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новой редакции, утвержденный постановлением администрации Перевозского муниципального района от 28 июня 2012 года №- 643-п</w:t>
      </w:r>
    </w:p>
    <w:p w:rsidR="002804FD" w:rsidRPr="00D77010" w:rsidRDefault="002804FD" w:rsidP="002804FD"/>
    <w:p w:rsidR="002804FD" w:rsidRPr="00D77010" w:rsidRDefault="002804FD" w:rsidP="002804FD">
      <w:pPr>
        <w:pStyle w:val="Style5"/>
        <w:widowControl/>
        <w:spacing w:line="240" w:lineRule="auto"/>
        <w:ind w:firstLine="540"/>
        <w:jc w:val="both"/>
        <w:rPr>
          <w:rStyle w:val="FontStyle14"/>
          <w:sz w:val="24"/>
          <w:szCs w:val="24"/>
        </w:rPr>
      </w:pPr>
      <w:r w:rsidRPr="00D77010">
        <w:rPr>
          <w:rStyle w:val="FontStyle14"/>
          <w:sz w:val="24"/>
          <w:szCs w:val="24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приведения муниципальных правовых</w:t>
      </w:r>
      <w:r w:rsidR="004C04D6">
        <w:rPr>
          <w:rStyle w:val="FontStyle14"/>
          <w:sz w:val="24"/>
          <w:szCs w:val="24"/>
        </w:rPr>
        <w:t xml:space="preserve"> </w:t>
      </w:r>
      <w:r w:rsidRPr="00D77010">
        <w:rPr>
          <w:rStyle w:val="FontStyle14"/>
          <w:sz w:val="24"/>
          <w:szCs w:val="24"/>
        </w:rPr>
        <w:t>актов администрации Перевозского муниципального района</w:t>
      </w:r>
      <w:r w:rsidR="004C04D6">
        <w:rPr>
          <w:rStyle w:val="FontStyle14"/>
          <w:sz w:val="24"/>
          <w:szCs w:val="24"/>
        </w:rPr>
        <w:t xml:space="preserve"> </w:t>
      </w:r>
      <w:r w:rsidRPr="00D77010">
        <w:rPr>
          <w:rStyle w:val="FontStyle14"/>
          <w:sz w:val="24"/>
          <w:szCs w:val="24"/>
        </w:rPr>
        <w:t>Нижегородской области в соответствие с действующим законодательством</w:t>
      </w:r>
    </w:p>
    <w:p w:rsidR="002804FD" w:rsidRPr="00D77010" w:rsidRDefault="002804FD" w:rsidP="002804FD">
      <w:pPr>
        <w:jc w:val="center"/>
      </w:pPr>
    </w:p>
    <w:p w:rsidR="002804FD" w:rsidRPr="00D77010" w:rsidRDefault="002804FD" w:rsidP="002804FD">
      <w:pPr>
        <w:jc w:val="center"/>
        <w:rPr>
          <w:rFonts w:ascii="Arial" w:hAnsi="Arial" w:cs="Arial"/>
        </w:rPr>
      </w:pPr>
      <w:proofErr w:type="spellStart"/>
      <w:proofErr w:type="gramStart"/>
      <w:r w:rsidRPr="00D77010">
        <w:rPr>
          <w:rFonts w:ascii="Arial" w:hAnsi="Arial" w:cs="Arial"/>
        </w:rPr>
        <w:t>п</w:t>
      </w:r>
      <w:proofErr w:type="spellEnd"/>
      <w:proofErr w:type="gramEnd"/>
      <w:r w:rsidRPr="00D77010">
        <w:rPr>
          <w:rFonts w:ascii="Arial" w:hAnsi="Arial" w:cs="Arial"/>
        </w:rPr>
        <w:t xml:space="preserve"> о с т а </w:t>
      </w:r>
      <w:proofErr w:type="spellStart"/>
      <w:r w:rsidRPr="00D77010">
        <w:rPr>
          <w:rFonts w:ascii="Arial" w:hAnsi="Arial" w:cs="Arial"/>
        </w:rPr>
        <w:t>н</w:t>
      </w:r>
      <w:proofErr w:type="spellEnd"/>
      <w:r w:rsidRPr="00D77010">
        <w:rPr>
          <w:rFonts w:ascii="Arial" w:hAnsi="Arial" w:cs="Arial"/>
        </w:rPr>
        <w:t xml:space="preserve"> о в л я ю:</w:t>
      </w:r>
    </w:p>
    <w:p w:rsidR="002804FD" w:rsidRPr="00D77010" w:rsidRDefault="002804FD" w:rsidP="002804FD">
      <w:pPr>
        <w:jc w:val="center"/>
        <w:rPr>
          <w:rStyle w:val="FontStyle14"/>
          <w:sz w:val="24"/>
          <w:szCs w:val="24"/>
        </w:rPr>
      </w:pPr>
    </w:p>
    <w:p w:rsidR="002804FD" w:rsidRPr="00D77010" w:rsidRDefault="002804FD" w:rsidP="002804FD">
      <w:pPr>
        <w:jc w:val="both"/>
        <w:rPr>
          <w:rStyle w:val="FontStyle14"/>
          <w:sz w:val="24"/>
          <w:szCs w:val="24"/>
        </w:rPr>
      </w:pPr>
      <w:r w:rsidRPr="00D77010">
        <w:rPr>
          <w:rStyle w:val="FontStyle14"/>
          <w:sz w:val="24"/>
          <w:szCs w:val="24"/>
        </w:rPr>
        <w:t xml:space="preserve">1. </w:t>
      </w:r>
      <w:proofErr w:type="gramStart"/>
      <w:r w:rsidRPr="00D77010">
        <w:rPr>
          <w:rStyle w:val="FontStyle14"/>
          <w:sz w:val="24"/>
          <w:szCs w:val="24"/>
        </w:rPr>
        <w:t>Внести в</w:t>
      </w:r>
      <w:r w:rsidR="00114285">
        <w:rPr>
          <w:rStyle w:val="FontStyle14"/>
          <w:sz w:val="24"/>
          <w:szCs w:val="24"/>
        </w:rPr>
        <w:t xml:space="preserve"> </w:t>
      </w:r>
      <w:r w:rsidRPr="00D77010">
        <w:rPr>
          <w:rFonts w:ascii="Arial" w:hAnsi="Arial" w:cs="Arial"/>
        </w:rPr>
        <w:t>административный регламент по предоставлению на территории Перевозского муниципального района Нижегородской области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в новой редакции, утвержденный постановлением администрации Перевозского муниципального района от 28 июня 2012 года №-643-п</w:t>
      </w:r>
      <w:r w:rsidRPr="00D77010">
        <w:rPr>
          <w:rStyle w:val="FontStyle14"/>
          <w:sz w:val="24"/>
          <w:szCs w:val="24"/>
        </w:rPr>
        <w:t>, следующее изменение:</w:t>
      </w:r>
      <w:proofErr w:type="gramEnd"/>
    </w:p>
    <w:p w:rsidR="002804FD" w:rsidRPr="00D77010" w:rsidRDefault="002804FD" w:rsidP="002804FD">
      <w:pPr>
        <w:pStyle w:val="Style5"/>
        <w:widowControl/>
        <w:spacing w:line="240" w:lineRule="auto"/>
        <w:ind w:firstLine="540"/>
        <w:jc w:val="both"/>
        <w:rPr>
          <w:rStyle w:val="FontStyle14"/>
          <w:sz w:val="24"/>
          <w:szCs w:val="24"/>
        </w:rPr>
      </w:pPr>
      <w:r w:rsidRPr="00D77010">
        <w:rPr>
          <w:rStyle w:val="FontStyle14"/>
          <w:sz w:val="24"/>
          <w:szCs w:val="24"/>
        </w:rPr>
        <w:t>1.1. Пункт 29. изложить в следующей редакции:</w:t>
      </w:r>
    </w:p>
    <w:p w:rsidR="002804FD" w:rsidRPr="00D77010" w:rsidRDefault="002804FD" w:rsidP="002804FD">
      <w:pPr>
        <w:ind w:firstLine="540"/>
        <w:jc w:val="both"/>
        <w:rPr>
          <w:color w:val="000000"/>
        </w:rPr>
      </w:pPr>
      <w:r w:rsidRPr="00D77010">
        <w:rPr>
          <w:rStyle w:val="FontStyle14"/>
          <w:sz w:val="24"/>
          <w:szCs w:val="24"/>
        </w:rPr>
        <w:t>«</w:t>
      </w:r>
      <w:r w:rsidRPr="00D77010">
        <w:rPr>
          <w:rFonts w:ascii="Arial" w:hAnsi="Arial" w:cs="Arial"/>
          <w:color w:val="000000"/>
        </w:rPr>
        <w:t>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 15 минут».</w:t>
      </w:r>
    </w:p>
    <w:p w:rsidR="002804FD" w:rsidRPr="00D77010" w:rsidRDefault="002804FD" w:rsidP="002804FD">
      <w:pPr>
        <w:pStyle w:val="a3"/>
        <w:tabs>
          <w:tab w:val="left" w:pos="900"/>
        </w:tabs>
        <w:spacing w:after="0" w:line="240" w:lineRule="auto"/>
        <w:ind w:firstLine="540"/>
        <w:contextualSpacing/>
        <w:jc w:val="both"/>
        <w:rPr>
          <w:rFonts w:ascii="Arial" w:hAnsi="Arial" w:cs="Arial"/>
        </w:rPr>
      </w:pPr>
      <w:r w:rsidRPr="00D77010">
        <w:rPr>
          <w:rFonts w:ascii="Arial" w:hAnsi="Arial" w:cs="Arial"/>
        </w:rPr>
        <w:t xml:space="preserve">2. Управлению делами администрации </w:t>
      </w:r>
      <w:proofErr w:type="spellStart"/>
      <w:r w:rsidRPr="00D77010">
        <w:rPr>
          <w:rFonts w:ascii="Arial" w:hAnsi="Arial" w:cs="Arial"/>
        </w:rPr>
        <w:t>Перевозского</w:t>
      </w:r>
      <w:proofErr w:type="spellEnd"/>
      <w:r w:rsidRPr="00D77010">
        <w:rPr>
          <w:rFonts w:ascii="Arial" w:hAnsi="Arial" w:cs="Arial"/>
        </w:rPr>
        <w:t xml:space="preserve"> муниципального района (Н.М. </w:t>
      </w:r>
      <w:proofErr w:type="spellStart"/>
      <w:r w:rsidRPr="00D77010">
        <w:rPr>
          <w:rFonts w:ascii="Arial" w:hAnsi="Arial" w:cs="Arial"/>
        </w:rPr>
        <w:t>Трунина</w:t>
      </w:r>
      <w:proofErr w:type="spellEnd"/>
      <w:r w:rsidRPr="00D77010">
        <w:rPr>
          <w:rFonts w:ascii="Arial" w:hAnsi="Arial" w:cs="Arial"/>
        </w:rPr>
        <w:t>) обеспечить опубликование настоящего постановления в районной газете «Новый путь» и на официальном сайте администрации Перевозского муниципального района в сети Интернет.</w:t>
      </w:r>
    </w:p>
    <w:p w:rsidR="002804FD" w:rsidRPr="00D77010" w:rsidRDefault="002804FD" w:rsidP="002804FD">
      <w:pPr>
        <w:jc w:val="both"/>
        <w:rPr>
          <w:rFonts w:ascii="Arial" w:hAnsi="Arial" w:cs="Arial"/>
        </w:rPr>
      </w:pPr>
    </w:p>
    <w:p w:rsidR="002804FD" w:rsidRPr="00D77010" w:rsidRDefault="002804FD" w:rsidP="002804FD">
      <w:pPr>
        <w:jc w:val="both"/>
        <w:rPr>
          <w:rFonts w:ascii="Arial" w:hAnsi="Arial" w:cs="Arial"/>
        </w:rPr>
      </w:pPr>
      <w:r w:rsidRPr="00D77010">
        <w:rPr>
          <w:rFonts w:ascii="Arial" w:hAnsi="Arial" w:cs="Arial"/>
        </w:rPr>
        <w:t>Глава администрации</w:t>
      </w:r>
      <w:r w:rsidRPr="00D77010">
        <w:rPr>
          <w:rFonts w:ascii="Arial" w:hAnsi="Arial" w:cs="Arial"/>
        </w:rPr>
        <w:tab/>
      </w:r>
      <w:r w:rsidRPr="00D77010">
        <w:rPr>
          <w:rFonts w:ascii="Arial" w:hAnsi="Arial" w:cs="Arial"/>
        </w:rPr>
        <w:tab/>
      </w:r>
      <w:r w:rsidRPr="00D77010">
        <w:rPr>
          <w:rFonts w:ascii="Arial" w:hAnsi="Arial" w:cs="Arial"/>
        </w:rPr>
        <w:tab/>
      </w:r>
      <w:r w:rsidRPr="00D77010">
        <w:rPr>
          <w:rFonts w:ascii="Arial" w:hAnsi="Arial" w:cs="Arial"/>
        </w:rPr>
        <w:tab/>
      </w:r>
      <w:r w:rsidRPr="00D77010">
        <w:rPr>
          <w:rFonts w:ascii="Arial" w:hAnsi="Arial" w:cs="Arial"/>
        </w:rPr>
        <w:tab/>
      </w:r>
      <w:r w:rsidR="00114285">
        <w:rPr>
          <w:rFonts w:ascii="Arial" w:hAnsi="Arial" w:cs="Arial"/>
        </w:rPr>
        <w:tab/>
      </w:r>
      <w:r w:rsidR="00114285">
        <w:rPr>
          <w:rFonts w:ascii="Arial" w:hAnsi="Arial" w:cs="Arial"/>
        </w:rPr>
        <w:tab/>
      </w:r>
      <w:r w:rsidR="00114285">
        <w:rPr>
          <w:rFonts w:ascii="Arial" w:hAnsi="Arial" w:cs="Arial"/>
        </w:rPr>
        <w:tab/>
        <w:t xml:space="preserve">  </w:t>
      </w:r>
      <w:r w:rsidRPr="00D77010">
        <w:rPr>
          <w:rFonts w:ascii="Arial" w:hAnsi="Arial" w:cs="Arial"/>
        </w:rPr>
        <w:t xml:space="preserve"> </w:t>
      </w:r>
      <w:proofErr w:type="spellStart"/>
      <w:r w:rsidRPr="00D77010">
        <w:rPr>
          <w:rFonts w:ascii="Arial" w:hAnsi="Arial" w:cs="Arial"/>
        </w:rPr>
        <w:t>Ю.В.Ошарин</w:t>
      </w:r>
      <w:proofErr w:type="spellEnd"/>
    </w:p>
    <w:p w:rsidR="007207C5" w:rsidRPr="00D77010" w:rsidRDefault="007207C5"/>
    <w:sectPr w:rsidR="007207C5" w:rsidRPr="00D77010" w:rsidSect="00723C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804FD"/>
    <w:rsid w:val="00114285"/>
    <w:rsid w:val="002804FD"/>
    <w:rsid w:val="004C04D6"/>
    <w:rsid w:val="007207C5"/>
    <w:rsid w:val="00723CB8"/>
    <w:rsid w:val="00D14AE8"/>
    <w:rsid w:val="00D77010"/>
    <w:rsid w:val="00F65E86"/>
    <w:rsid w:val="00F8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04FD"/>
    <w:pPr>
      <w:spacing w:after="200" w:line="276" w:lineRule="auto"/>
    </w:pPr>
    <w:rPr>
      <w:lang w:eastAsia="en-US"/>
    </w:rPr>
  </w:style>
  <w:style w:type="paragraph" w:customStyle="1" w:styleId="Style5">
    <w:name w:val="Style5"/>
    <w:basedOn w:val="a"/>
    <w:rsid w:val="002804FD"/>
    <w:pPr>
      <w:widowControl w:val="0"/>
      <w:autoSpaceDE w:val="0"/>
      <w:autoSpaceDN w:val="0"/>
      <w:adjustRightInd w:val="0"/>
      <w:spacing w:line="235" w:lineRule="exact"/>
    </w:pPr>
    <w:rPr>
      <w:rFonts w:ascii="Courier New" w:hAnsi="Courier New"/>
    </w:rPr>
  </w:style>
  <w:style w:type="character" w:customStyle="1" w:styleId="FontStyle14">
    <w:name w:val="Font Style14"/>
    <w:basedOn w:val="a0"/>
    <w:rsid w:val="002804F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7</cp:revision>
  <dcterms:created xsi:type="dcterms:W3CDTF">2013-02-21T08:34:00Z</dcterms:created>
  <dcterms:modified xsi:type="dcterms:W3CDTF">2013-03-05T06:58:00Z</dcterms:modified>
</cp:coreProperties>
</file>